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B58" w:rsidRPr="00FF4B58" w:rsidRDefault="00FF4B58" w:rsidP="00FF4B58">
      <w:pPr>
        <w:pStyle w:val="a4"/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  <w:r w:rsidRPr="00FF4B58">
        <w:rPr>
          <w:rFonts w:ascii="Liberation Serif" w:hAnsi="Liberation Serif" w:cs="Liberation Serif"/>
          <w:sz w:val="28"/>
          <w:szCs w:val="28"/>
        </w:rPr>
        <w:t>Пояснительная записка</w:t>
      </w:r>
    </w:p>
    <w:p w:rsidR="00FF4B58" w:rsidRDefault="00FF4B58" w:rsidP="00FF4B58">
      <w:pPr>
        <w:pStyle w:val="a4"/>
        <w:widowControl w:val="0"/>
        <w:ind w:firstLine="600"/>
        <w:rPr>
          <w:rFonts w:ascii="Liberation Serif" w:hAnsi="Liberation Serif" w:cs="Liberation Serif"/>
          <w:szCs w:val="24"/>
        </w:rPr>
      </w:pPr>
    </w:p>
    <w:p w:rsidR="00FF4B58" w:rsidRDefault="00FF4B58" w:rsidP="00FF4B58">
      <w:pPr>
        <w:pStyle w:val="a4"/>
        <w:widowControl w:val="0"/>
        <w:ind w:firstLine="600"/>
        <w:rPr>
          <w:rFonts w:ascii="Liberation Serif" w:hAnsi="Liberation Serif" w:cs="Liberation Serif"/>
          <w:szCs w:val="24"/>
        </w:rPr>
      </w:pPr>
      <w:r w:rsidRPr="009C3DF5">
        <w:rPr>
          <w:rFonts w:ascii="Liberation Serif" w:hAnsi="Liberation Serif" w:cs="Liberation Serif"/>
          <w:szCs w:val="24"/>
        </w:rPr>
        <w:t>Перечень земельных участков городских лесов Арамильского городского округа</w:t>
      </w:r>
    </w:p>
    <w:p w:rsidR="00BE715B" w:rsidRPr="009C3DF5" w:rsidRDefault="00BE715B" w:rsidP="00FF4B58">
      <w:pPr>
        <w:pStyle w:val="a4"/>
        <w:widowControl w:val="0"/>
        <w:ind w:firstLine="600"/>
        <w:rPr>
          <w:rFonts w:ascii="Liberation Serif" w:hAnsi="Liberation Serif" w:cs="Liberation Serif"/>
          <w:szCs w:val="24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1165"/>
        <w:gridCol w:w="4223"/>
        <w:gridCol w:w="2411"/>
        <w:gridCol w:w="2124"/>
      </w:tblGrid>
      <w:tr w:rsidR="00FF4B58" w:rsidRPr="009C3DF5" w:rsidTr="00BE715B">
        <w:trPr>
          <w:trHeight w:val="270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Кадастровый номер</w:t>
            </w:r>
          </w:p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номер </w:t>
            </w:r>
            <w:proofErr w:type="gramStart"/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лесного</w:t>
            </w:r>
            <w:proofErr w:type="gramEnd"/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квартала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площадь, </w:t>
            </w:r>
            <w:proofErr w:type="gramStart"/>
            <w:r w:rsidRPr="009C3DF5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га</w:t>
            </w:r>
            <w:proofErr w:type="gramEnd"/>
          </w:p>
        </w:tc>
      </w:tr>
      <w:tr w:rsidR="00FF4B58" w:rsidRPr="009C3DF5" w:rsidTr="00BE715B">
        <w:trPr>
          <w:trHeight w:val="315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F976F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66:00:0000000:1675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976F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29,4</w:t>
            </w:r>
          </w:p>
        </w:tc>
      </w:tr>
      <w:tr w:rsidR="00FF4B58" w:rsidRPr="009C3DF5" w:rsidTr="00BE715B">
        <w:trPr>
          <w:trHeight w:val="315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F976F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66:00:0000000:1672</w:t>
            </w:r>
            <w:r w:rsidRPr="00A4287D">
              <w:rPr>
                <w:rFonts w:ascii="Liberation Serif" w:hAnsi="Liberation Serif" w:cs="Liberation Serif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976F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151,2</w:t>
            </w:r>
          </w:p>
        </w:tc>
      </w:tr>
      <w:tr w:rsidR="00FF4B58" w:rsidRPr="009C3DF5" w:rsidTr="00BE715B">
        <w:trPr>
          <w:trHeight w:val="315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F976F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66:00:0000000:1677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976F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206,07</w:t>
            </w:r>
          </w:p>
        </w:tc>
      </w:tr>
      <w:tr w:rsidR="00FF4B58" w:rsidRPr="009C3DF5" w:rsidTr="00BE715B">
        <w:trPr>
          <w:trHeight w:val="315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F976F8" w:rsidRDefault="00F976F8" w:rsidP="00F976F8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Новый участок, выделы 1-9</w:t>
            </w:r>
            <w:r w:rsidR="008066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976F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7,23</w:t>
            </w:r>
          </w:p>
        </w:tc>
      </w:tr>
      <w:tr w:rsidR="00FF4B58" w:rsidRPr="009C3DF5" w:rsidTr="00BE715B">
        <w:trPr>
          <w:trHeight w:val="315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Итого</w:t>
            </w:r>
            <w:r w:rsidR="00BE715B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88728E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3D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B58" w:rsidRPr="009C3DF5" w:rsidRDefault="00FF4B58" w:rsidP="00BE715B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39</w:t>
            </w:r>
            <w:r w:rsidR="00BE715B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,9</w:t>
            </w:r>
          </w:p>
        </w:tc>
      </w:tr>
    </w:tbl>
    <w:p w:rsidR="00ED5B70" w:rsidRDefault="00ED5B70"/>
    <w:p w:rsidR="008066B9" w:rsidRDefault="008066B9" w:rsidP="008066B9">
      <w:pPr>
        <w:jc w:val="both"/>
      </w:pPr>
      <w:r>
        <w:t>*</w:t>
      </w:r>
      <w:r w:rsidRPr="008066B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hAnsi="Liberation Serif" w:cs="Liberation Serif"/>
          <w:color w:val="000000"/>
          <w:sz w:val="24"/>
          <w:szCs w:val="24"/>
        </w:rPr>
        <w:t>После постановки на кадастровый учет указать кадастровый номер в таблице 1.1 лесохозяйственного регламента.</w:t>
      </w:r>
    </w:p>
    <w:p w:rsidR="00FF4B58" w:rsidRDefault="00FF4B58" w:rsidP="00FF4B58">
      <w:pPr>
        <w:ind w:firstLine="708"/>
        <w:jc w:val="both"/>
      </w:pPr>
    </w:p>
    <w:p w:rsidR="00FF4B58" w:rsidRDefault="00BE715B" w:rsidP="00FF4B58">
      <w:pPr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К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вартал</w:t>
      </w:r>
      <w:r>
        <w:rPr>
          <w:rFonts w:ascii="Liberation Serif" w:hAnsi="Liberation Serif" w:cs="Liberation Serif"/>
          <w:color w:val="000000"/>
          <w:sz w:val="24"/>
          <w:szCs w:val="24"/>
        </w:rPr>
        <w:t>ы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 xml:space="preserve"> 1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и 2 без изменений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;</w:t>
      </w:r>
    </w:p>
    <w:p w:rsidR="00FF4B58" w:rsidRDefault="00BE715B" w:rsidP="00FF4B58">
      <w:pPr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Из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 xml:space="preserve"> квартал</w:t>
      </w:r>
      <w:r>
        <w:rPr>
          <w:rFonts w:ascii="Liberation Serif" w:hAnsi="Liberation Serif" w:cs="Liberation Serif"/>
          <w:color w:val="000000"/>
          <w:sz w:val="24"/>
          <w:szCs w:val="24"/>
        </w:rPr>
        <w:t>а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 xml:space="preserve"> 3 планируется исключить 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3 участка общей площадью 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4</w:t>
      </w:r>
      <w:r>
        <w:rPr>
          <w:rFonts w:ascii="Liberation Serif" w:hAnsi="Liberation Serif" w:cs="Liberation Serif"/>
          <w:color w:val="000000"/>
          <w:sz w:val="24"/>
          <w:szCs w:val="24"/>
        </w:rPr>
        <w:t>,23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 xml:space="preserve"> га;</w:t>
      </w:r>
    </w:p>
    <w:p w:rsidR="00DB34E2" w:rsidRDefault="00F976F8" w:rsidP="00FF4B58">
      <w:pPr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 xml:space="preserve">Из существующего 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квартал</w:t>
      </w:r>
      <w:r>
        <w:rPr>
          <w:rFonts w:ascii="Liberation Serif" w:hAnsi="Liberation Serif" w:cs="Liberation Serif"/>
          <w:color w:val="000000"/>
          <w:sz w:val="24"/>
          <w:szCs w:val="24"/>
        </w:rPr>
        <w:t>а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 xml:space="preserve"> 4 планируется исключить з</w:t>
      </w:r>
      <w:r w:rsidR="00FF4B58" w:rsidRPr="00FF4B58">
        <w:rPr>
          <w:rFonts w:ascii="Liberation Serif" w:hAnsi="Liberation Serif" w:cs="Liberation Serif"/>
          <w:color w:val="000000"/>
          <w:sz w:val="24"/>
          <w:szCs w:val="24"/>
        </w:rPr>
        <w:t xml:space="preserve">емельный участок 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br/>
      </w:r>
      <w:r w:rsidR="00FF4B58" w:rsidRPr="00FF4B58">
        <w:rPr>
          <w:rFonts w:ascii="Liberation Serif" w:hAnsi="Liberation Serif" w:cs="Liberation Serif"/>
          <w:color w:val="000000"/>
          <w:sz w:val="24"/>
          <w:szCs w:val="24"/>
        </w:rPr>
        <w:t xml:space="preserve">с КН </w:t>
      </w:r>
      <w:r w:rsidR="00FF4B58" w:rsidRPr="009C3DF5">
        <w:rPr>
          <w:rFonts w:ascii="Liberation Serif" w:hAnsi="Liberation Serif" w:cs="Liberation Serif"/>
          <w:color w:val="000000"/>
          <w:sz w:val="24"/>
          <w:szCs w:val="24"/>
        </w:rPr>
        <w:t>66: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33</w:t>
      </w:r>
      <w:r w:rsidR="00FF4B58" w:rsidRPr="009C3DF5">
        <w:rPr>
          <w:rFonts w:ascii="Liberation Serif" w:hAnsi="Liberation Serif" w:cs="Liberation Serif"/>
          <w:color w:val="000000"/>
          <w:sz w:val="24"/>
          <w:szCs w:val="24"/>
        </w:rPr>
        <w:t>:0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1</w:t>
      </w:r>
      <w:r w:rsidR="00FF4B58" w:rsidRPr="009C3DF5">
        <w:rPr>
          <w:rFonts w:ascii="Liberation Serif" w:hAnsi="Liberation Serif" w:cs="Liberation Serif"/>
          <w:color w:val="000000"/>
          <w:sz w:val="24"/>
          <w:szCs w:val="24"/>
        </w:rPr>
        <w:t>0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1</w:t>
      </w:r>
      <w:r w:rsidR="00FF4B58" w:rsidRPr="009C3DF5">
        <w:rPr>
          <w:rFonts w:ascii="Liberation Serif" w:hAnsi="Liberation Serif" w:cs="Liberation Serif"/>
          <w:color w:val="000000"/>
          <w:sz w:val="24"/>
          <w:szCs w:val="24"/>
        </w:rPr>
        <w:t>00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2</w:t>
      </w:r>
      <w:r w:rsidR="00FF4B58" w:rsidRPr="009C3DF5">
        <w:rPr>
          <w:rFonts w:ascii="Liberation Serif" w:hAnsi="Liberation Serif" w:cs="Liberation Serif"/>
          <w:color w:val="000000"/>
          <w:sz w:val="24"/>
          <w:szCs w:val="24"/>
        </w:rPr>
        <w:t>: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3848 площадью 3,0 га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t>, ра</w:t>
      </w:r>
      <w:r w:rsidR="007819ED">
        <w:rPr>
          <w:rFonts w:ascii="Liberation Serif" w:hAnsi="Liberation Serif" w:cs="Liberation Serif"/>
          <w:color w:val="000000"/>
          <w:sz w:val="24"/>
          <w:szCs w:val="24"/>
        </w:rPr>
        <w:t>сположенный в районе г. Арамиль.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7819ED">
        <w:rPr>
          <w:rFonts w:ascii="Liberation Serif" w:hAnsi="Liberation Serif" w:cs="Liberation Serif"/>
          <w:color w:val="000000"/>
          <w:sz w:val="24"/>
          <w:szCs w:val="24"/>
        </w:rPr>
        <w:t>С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t>формировать квартал 4, включив 9 участков общей площадью 7,23 га, около п. Светлый</w:t>
      </w:r>
      <w:r w:rsidR="00FF4B58">
        <w:rPr>
          <w:rFonts w:ascii="Liberation Serif" w:hAnsi="Liberation Serif" w:cs="Liberation Serif"/>
          <w:color w:val="000000"/>
          <w:sz w:val="24"/>
          <w:szCs w:val="24"/>
        </w:rPr>
        <w:t>.</w:t>
      </w:r>
      <w:r w:rsidR="00DB34E2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</w:p>
    <w:p w:rsidR="00FF4B58" w:rsidRDefault="00FF4B58" w:rsidP="00FF4B58">
      <w:pPr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 xml:space="preserve">Итого общая площадь городских лесов 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t xml:space="preserve">по </w:t>
      </w:r>
      <w:r>
        <w:rPr>
          <w:rFonts w:ascii="Liberation Serif" w:hAnsi="Liberation Serif" w:cs="Liberation Serif"/>
          <w:color w:val="000000"/>
          <w:sz w:val="24"/>
          <w:szCs w:val="24"/>
        </w:rPr>
        <w:t>сравнению с данными предыдущего лесохозяйственного регламента</w:t>
      </w:r>
      <w:r w:rsidR="007819ED" w:rsidRPr="007819ED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7819ED">
        <w:rPr>
          <w:rFonts w:ascii="Liberation Serif" w:hAnsi="Liberation Serif" w:cs="Liberation Serif"/>
          <w:color w:val="000000"/>
          <w:sz w:val="24"/>
          <w:szCs w:val="24"/>
        </w:rPr>
        <w:t>остаётся неизменной</w:t>
      </w:r>
      <w:bookmarkStart w:id="0" w:name="_GoBack"/>
      <w:bookmarkEnd w:id="0"/>
      <w:r>
        <w:rPr>
          <w:rFonts w:ascii="Liberation Serif" w:hAnsi="Liberation Serif" w:cs="Liberation Serif"/>
          <w:color w:val="000000"/>
          <w:sz w:val="24"/>
          <w:szCs w:val="24"/>
        </w:rPr>
        <w:t xml:space="preserve"> и составит 39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t>3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,9 га. </w:t>
      </w:r>
    </w:p>
    <w:p w:rsidR="004D6424" w:rsidRDefault="004D6424" w:rsidP="00FF4B58">
      <w:pPr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4D6424" w:rsidRDefault="004D6424" w:rsidP="00FF4B58">
      <w:pPr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 xml:space="preserve">Актуализирован перечень нормативно-правовых актов, указанных </w:t>
      </w:r>
      <w:r>
        <w:rPr>
          <w:rFonts w:ascii="Liberation Serif" w:hAnsi="Liberation Serif" w:cs="Liberation Serif"/>
          <w:color w:val="000000"/>
          <w:sz w:val="24"/>
          <w:szCs w:val="24"/>
        </w:rPr>
        <w:br/>
        <w:t xml:space="preserve">в Лесохозяйственном регламенте, по состоянию на 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t>11 мая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202</w:t>
      </w:r>
      <w:r w:rsidR="00BE715B">
        <w:rPr>
          <w:rFonts w:ascii="Liberation Serif" w:hAnsi="Liberation Serif" w:cs="Liberation Serif"/>
          <w:color w:val="000000"/>
          <w:sz w:val="24"/>
          <w:szCs w:val="24"/>
        </w:rPr>
        <w:t>6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г.</w:t>
      </w:r>
    </w:p>
    <w:p w:rsidR="00FF4B58" w:rsidRDefault="00FF4B58" w:rsidP="00FF4B58">
      <w:pPr>
        <w:ind w:firstLine="708"/>
        <w:jc w:val="both"/>
      </w:pPr>
    </w:p>
    <w:sectPr w:rsidR="00FF4B58" w:rsidSect="00BE715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B58"/>
    <w:rsid w:val="00333715"/>
    <w:rsid w:val="004D6424"/>
    <w:rsid w:val="00702AF5"/>
    <w:rsid w:val="007819ED"/>
    <w:rsid w:val="008066B9"/>
    <w:rsid w:val="009005C6"/>
    <w:rsid w:val="00BE715B"/>
    <w:rsid w:val="00DB34E2"/>
    <w:rsid w:val="00ED5B70"/>
    <w:rsid w:val="00F976F8"/>
    <w:rsid w:val="00FF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B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715"/>
    <w:pPr>
      <w:ind w:left="720"/>
      <w:contextualSpacing/>
    </w:pPr>
    <w:rPr>
      <w:sz w:val="24"/>
      <w:szCs w:val="24"/>
    </w:rPr>
  </w:style>
  <w:style w:type="paragraph" w:styleId="a4">
    <w:name w:val="Body Text"/>
    <w:basedOn w:val="a"/>
    <w:link w:val="a5"/>
    <w:uiPriority w:val="99"/>
    <w:rsid w:val="00FF4B58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uiPriority w:val="99"/>
    <w:rsid w:val="00FF4B5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B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715"/>
    <w:pPr>
      <w:ind w:left="720"/>
      <w:contextualSpacing/>
    </w:pPr>
    <w:rPr>
      <w:sz w:val="24"/>
      <w:szCs w:val="24"/>
    </w:rPr>
  </w:style>
  <w:style w:type="paragraph" w:styleId="a4">
    <w:name w:val="Body Text"/>
    <w:basedOn w:val="a"/>
    <w:link w:val="a5"/>
    <w:uiPriority w:val="99"/>
    <w:rsid w:val="00FF4B58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uiPriority w:val="99"/>
    <w:rsid w:val="00FF4B5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dcterms:created xsi:type="dcterms:W3CDTF">2026-01-23T06:06:00Z</dcterms:created>
  <dcterms:modified xsi:type="dcterms:W3CDTF">2026-06-29T06:01:00Z</dcterms:modified>
</cp:coreProperties>
</file>